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南银理财珠联璧合鑫逸稳两年92期封闭式公募人民币理财产品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南银理财珠联璧合鑫逸稳两年92期封闭式公募人民币理财产品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Z7003224000214（投资者可依据该编码在中国理财网www.chinawealth.com.cn查询理财产品相关信息）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2024年10月16日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79,497,191.00份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国投泰康信托有限公司,国联基金管理有限公司,泰康资产管理有限责任公司,中国对外经济贸易信托有限公司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51,464,574.43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1.0203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1.0203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5,100.00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25,601,416.18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1.0211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1.0211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Y62092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4,076,370.06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1.0218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1.0218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截至报告期末，本产品Y60092份额净值为1.0203元，Y61092份额净值为1.0211元，Y62092份额净值为1.0218元。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98.73</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1.27</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XTDKX202411280001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外贸信托-前行1号集合资金信托计划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48.06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外贸信托-鑫华优享2号证券投资集合资金信托计划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29,016,153.89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8,117,939.26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4,016,505.36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0.62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度小满安一科技(北京)有限公司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外贸信托-前行1号集合资金信托计划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0101060000001213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南京银行南京分行南银理财珠联璧合鑫逸稳两年92期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50,358.99</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